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r>
        <w:rPr>
          <w:rFonts w:hint="eastAsia"/>
          <w:sz w:val="24"/>
          <w:szCs w:val="24"/>
        </w:rPr>
        <w:t xml:space="preserve">2025. </w:t>
      </w:r>
      <w:r>
        <w:rPr>
          <w:rFonts w:hint="eastAsia"/>
          <w:sz w:val="24"/>
          <w:szCs w:val="24"/>
        </w:rPr>
        <w:t>11.29</w:t>
      </w:r>
      <w:r>
        <w:rPr>
          <w:rFonts w:hint="eastAsia"/>
          <w:sz w:val="24"/>
          <w:szCs w:val="24"/>
        </w:rPr>
        <w:t>(토)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~</w:t>
      </w:r>
      <w:r>
        <w:rPr>
          <w:sz w:val="24"/>
          <w:szCs w:val="24"/>
        </w:rPr>
        <w:t xml:space="preserve"> 2025.</w:t>
      </w:r>
      <w:r>
        <w:rPr>
          <w:rFonts w:hint="eastAsia"/>
          <w:sz w:val="24"/>
          <w:szCs w:val="24"/>
        </w:rPr>
        <w:t>12.19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금</w:t>
      </w:r>
      <w:r>
        <w:rPr>
          <w:rFonts w:hint="eastAsia"/>
          <w:sz w:val="24"/>
          <w:szCs w:val="24"/>
        </w:rPr>
        <w:t>)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분당채플</w:t>
      </w:r>
      <w:r>
        <w:rPr>
          <w:rFonts w:hint="eastAsia"/>
        </w:rPr>
        <w:t xml:space="preserve"> 로비갤러리 </w:t>
      </w:r>
      <w:r>
        <w:t xml:space="preserve">&amp; </w:t>
      </w:r>
      <w:r>
        <w:rPr>
          <w:rFonts w:hint="eastAsia"/>
        </w:rPr>
        <w:t>뜨랑슈아카페</w:t>
      </w:r>
      <w:r>
        <w:rPr>
          <w:rFonts w:hint="eastAsia"/>
        </w:rPr>
        <w:t xml:space="preserve"> 내 </w:t>
      </w:r>
    </w:p>
    <w:p>
      <w:pPr>
        <w:rPr>
          <w:b/>
          <w:sz w:val="28"/>
          <w:szCs w:val="28"/>
        </w:rPr>
      </w:pPr>
      <w:r>
        <w:rPr>
          <w:rFonts w:hint="eastAsia"/>
          <w:sz w:val="22"/>
        </w:rPr>
        <w:t>이혜용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민유홍</w:t>
      </w:r>
      <w:r>
        <w:rPr>
          <w:rFonts w:hint="eastAsia"/>
          <w:sz w:val="22"/>
        </w:rPr>
        <w:t xml:space="preserve"> 작가 </w:t>
      </w:r>
      <w:r>
        <w:rPr>
          <w:sz w:val="22"/>
        </w:rPr>
        <w:t>2</w:t>
      </w:r>
      <w:r>
        <w:rPr>
          <w:rFonts w:hint="eastAsia"/>
          <w:sz w:val="22"/>
        </w:rPr>
        <w:t>인전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 </w:t>
      </w:r>
      <w:r>
        <w:rPr>
          <w:rFonts w:hint="eastAsia"/>
          <w:b/>
          <w:sz w:val="28"/>
          <w:szCs w:val="28"/>
        </w:rPr>
        <w:t>동행하시고</w:t>
      </w:r>
      <w:r>
        <w:rPr>
          <w:b/>
          <w:sz w:val="28"/>
          <w:szCs w:val="28"/>
        </w:rPr>
        <w:t xml:space="preserve"> 위로하시는</w:t>
      </w:r>
      <w:r>
        <w:rPr>
          <w:rFonts w:hint="eastAsia"/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하나님</w:t>
      </w:r>
    </w:p>
    <w:p>
      <w:pPr>
        <w:rPr>
          <w:rFonts w:hint="eastAsia"/>
          <w:b/>
          <w:sz w:val="28"/>
          <w:szCs w:val="28"/>
        </w:rPr>
      </w:pPr>
    </w:p>
    <w:p>
      <w:pPr>
        <w:pStyle w:val="a5"/>
        <w:rPr>
          <w:noProof/>
        </w:rPr>
      </w:pPr>
      <w:r>
        <w:rPr>
          <w:noProof/>
        </w:rPr>
        <w:drawing>
          <wp:inline distT="0" distB="0" distL="0" distR="0">
            <wp:extent cx="2629692" cy="2559849"/>
            <wp:effectExtent l="0" t="0" r="0" b="0"/>
            <wp:docPr id="1025" name="shape1025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9692" cy="2559849"/>
                    </a:xfrm>
                    <a:prstGeom prst="rect"/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  <w:noProof/>
        </w:rPr>
        <w:t xml:space="preserve">    </w:t>
      </w:r>
      <w:r>
        <w:rPr>
          <w:rFonts w:hint="eastAsia"/>
          <w:noProof/>
        </w:rPr>
        <w:t xml:space="preserve">     </w:t>
      </w:r>
      <w:r>
        <w:rPr>
          <w:rFonts w:hint="eastAsia"/>
          <w:noProof/>
        </w:rPr>
        <w:t xml:space="preserve">    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 xml:space="preserve"> </w:t>
      </w:r>
      <w:r>
        <w:rPr>
          <w:noProof/>
        </w:rPr>
        <w:drawing>
          <wp:inline distT="0" distB="0" distL="0" distR="0">
            <wp:extent cx="2249909" cy="2599504"/>
            <wp:effectExtent l="0" t="0" r="0" b="0"/>
            <wp:docPr id="1026" name="shape1026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9909" cy="259950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spacing w:line="160" w:lineRule="atLeast"/>
        <w:rPr>
          <w:sz w:val="16"/>
          <w:szCs w:val="16"/>
        </w:rPr>
      </w:pPr>
      <w:r>
        <w:rPr>
          <w:rFonts w:hint="eastAsia"/>
          <w:sz w:val="16"/>
          <w:szCs w:val="16"/>
        </w:rPr>
        <w:t>이혜용</w:t>
      </w:r>
      <w:r>
        <w:rPr>
          <w:rFonts w:hint="eastAsia"/>
          <w:sz w:val="16"/>
          <w:szCs w:val="16"/>
        </w:rPr>
        <w:t xml:space="preserve"> 작가 작품) </w:t>
      </w:r>
      <w:r>
        <w:rPr>
          <w:rFonts w:hint="eastAsia"/>
          <w:b/>
          <w:sz w:val="16"/>
          <w:szCs w:val="16"/>
        </w:rPr>
        <w:t>흉패를</w:t>
      </w:r>
      <w:r>
        <w:rPr>
          <w:b/>
          <w:sz w:val="16"/>
          <w:szCs w:val="16"/>
        </w:rPr>
        <w:t xml:space="preserve"> 이용한</w:t>
      </w:r>
      <w:r>
        <w:rPr>
          <w:rFonts w:hint="eastAsia"/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목걸이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rFonts w:hint="eastAsia"/>
          <w:b/>
          <w:sz w:val="16"/>
          <w:szCs w:val="16"/>
        </w:rPr>
        <w:t xml:space="preserve">           </w:t>
      </w:r>
      <w:r>
        <w:rPr>
          <w:rFonts w:hint="eastAsia"/>
          <w:sz w:val="16"/>
          <w:szCs w:val="16"/>
        </w:rPr>
        <w:t>민유홍</w:t>
      </w:r>
      <w:r>
        <w:rPr>
          <w:rFonts w:hint="eastAsia"/>
          <w:sz w:val="16"/>
          <w:szCs w:val="16"/>
        </w:rPr>
        <w:t xml:space="preserve"> 작가 작품)</w:t>
      </w:r>
      <w:r>
        <w:rPr>
          <w:sz w:val="16"/>
          <w:szCs w:val="16"/>
        </w:rPr>
        <w:t xml:space="preserve"> </w:t>
      </w:r>
      <w:r>
        <w:rPr>
          <w:rFonts w:hint="eastAsia"/>
          <w:b/>
          <w:sz w:val="16"/>
          <w:szCs w:val="16"/>
        </w:rPr>
        <w:t>무균병실-야곱의 사닥다리</w:t>
      </w:r>
      <w:r>
        <w:rPr>
          <w:rFonts w:hint="eastAsia"/>
          <w:sz w:val="16"/>
          <w:szCs w:val="16"/>
        </w:rPr>
        <w:t xml:space="preserve"> </w:t>
      </w:r>
    </w:p>
    <w:p>
      <w:pPr>
        <w:spacing w:line="160" w:lineRule="atLeast"/>
        <w:rPr>
          <w:b/>
          <w:sz w:val="16"/>
          <w:szCs w:val="16"/>
        </w:rPr>
      </w:pPr>
      <w:r>
        <w:rPr>
          <w:sz w:val="16"/>
          <w:szCs w:val="16"/>
        </w:rPr>
        <w:t>95</w:t>
      </w:r>
      <w:r>
        <w:rPr>
          <w:sz w:val="16"/>
          <w:szCs w:val="16"/>
        </w:rPr>
        <w:t>.</w:t>
      </w:r>
      <w:r>
        <w:rPr>
          <w:sz w:val="16"/>
          <w:szCs w:val="16"/>
        </w:rPr>
        <w:t xml:space="preserve">0 </w:t>
      </w:r>
      <w:r>
        <w:rPr>
          <w:sz w:val="16"/>
          <w:szCs w:val="16"/>
        </w:rPr>
        <w:sym w:font="Symbol" w:char="F0B4"/>
      </w:r>
      <w:r>
        <w:rPr>
          <w:sz w:val="16"/>
          <w:szCs w:val="16"/>
        </w:rPr>
        <w:t xml:space="preserve"> 65</w:t>
      </w:r>
      <w:r>
        <w:rPr>
          <w:sz w:val="16"/>
          <w:szCs w:val="16"/>
        </w:rPr>
        <w:t>.</w:t>
      </w:r>
      <w:r>
        <w:rPr>
          <w:sz w:val="16"/>
          <w:szCs w:val="16"/>
        </w:rPr>
        <w:t>0</w:t>
      </w:r>
      <w:r>
        <w:rPr>
          <w:sz w:val="16"/>
          <w:szCs w:val="16"/>
        </w:rPr>
        <w:t xml:space="preserve"> </w:t>
      </w:r>
      <w:r>
        <w:rPr>
          <w:rFonts w:hint="eastAsia"/>
          <w:sz w:val="16"/>
          <w:szCs w:val="16"/>
        </w:rPr>
        <w:t>c</w:t>
      </w:r>
      <w:r>
        <w:rPr>
          <w:sz w:val="16"/>
          <w:szCs w:val="16"/>
        </w:rPr>
        <w:t>m</w:t>
      </w:r>
      <w:r>
        <w:rPr>
          <w:sz w:val="16"/>
          <w:szCs w:val="16"/>
        </w:rPr>
        <w:tab/>
      </w:r>
      <w:r>
        <w:rPr>
          <w:sz w:val="16"/>
          <w:szCs w:val="16"/>
        </w:rPr>
        <w:t>12 보석, 은</w:t>
      </w:r>
      <w:r>
        <w:rPr>
          <w:rFonts w:hint="eastAsia"/>
          <w:sz w:val="16"/>
          <w:szCs w:val="16"/>
        </w:rPr>
        <w:t xml:space="preserve">, </w:t>
      </w:r>
      <w:r>
        <w:rPr>
          <w:sz w:val="16"/>
          <w:szCs w:val="16"/>
        </w:rPr>
        <w:t>2025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rFonts w:hint="eastAsia"/>
          <w:sz w:val="16"/>
          <w:szCs w:val="16"/>
        </w:rPr>
        <w:t xml:space="preserve">           </w:t>
      </w:r>
      <w:r>
        <w:rPr>
          <w:sz w:val="16"/>
          <w:szCs w:val="16"/>
        </w:rPr>
        <w:t xml:space="preserve">90.9 </w:t>
      </w:r>
      <w:r>
        <w:rPr>
          <w:sz w:val="16"/>
          <w:szCs w:val="16"/>
        </w:rPr>
        <w:sym w:font="Symbol" w:char="F0B4"/>
      </w:r>
      <w:r>
        <w:rPr>
          <w:sz w:val="16"/>
          <w:szCs w:val="16"/>
        </w:rPr>
        <w:t xml:space="preserve"> 72.7 </w:t>
      </w:r>
      <w:r>
        <w:rPr>
          <w:rFonts w:hint="eastAsia"/>
          <w:sz w:val="16"/>
          <w:szCs w:val="16"/>
        </w:rPr>
        <w:t>cm</w:t>
      </w:r>
      <w:r>
        <w:rPr>
          <w:sz w:val="16"/>
          <w:szCs w:val="16"/>
        </w:rPr>
        <w:t xml:space="preserve"> (30</w:t>
      </w:r>
      <w:r>
        <w:rPr>
          <w:rFonts w:hint="eastAsia"/>
          <w:sz w:val="16"/>
          <w:szCs w:val="16"/>
        </w:rPr>
        <w:t>호)</w:t>
      </w:r>
      <w:r>
        <w:rPr>
          <w:sz w:val="16"/>
          <w:szCs w:val="16"/>
        </w:rPr>
        <w:t xml:space="preserve"> </w:t>
      </w:r>
    </w:p>
    <w:p>
      <w:pPr>
        <w:spacing w:line="160" w:lineRule="atLeast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behindDoc="0" locked="0" layoutInCell="1" simplePos="0" relativeHeight="251666432" allowOverlap="1" hidden="0">
                <wp:simplePos x="0" y="0"/>
                <wp:positionH relativeFrom="column">
                  <wp:posOffset>-91440</wp:posOffset>
                </wp:positionH>
                <wp:positionV relativeFrom="paragraph">
                  <wp:posOffset>282575</wp:posOffset>
                </wp:positionV>
                <wp:extent cx="3192780" cy="1607820"/>
                <wp:effectExtent l="0" t="0" r="0" b="0"/>
                <wp:wrapSquare wrapText="bothSides"/>
                <wp:docPr id="1027" name="shape1027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92780" cy="160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빛과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금속이 만나는 지점에서, 금속공예는 저에게 단순한 재료의 조형을 넘어 신앙과 삶의 고백을 표 현하는 예술입니다. 이번 전시를 통해 하나님의 말씀을 담은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흉패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(胸牌)는, 구약의 제사장이 가슴에 품었던 12보석의 상징을 현대적으로 재해석하여 제작한 작품입니다. 그 흉패에는 말씀을 품고 살아가는 믿음의 삶, 그리고 그 안에서 빛나는 진리의 의미가 담겨 있습니다. 금속이라는 차가운 재료 속에 따뜻한 빛과 생명을 불어넣으며, 작품을 통해 하나님께 영광을 돌리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고자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합니다.</w:t>
                            </w:r>
                          </w:p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/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7" style="position:absolute;margin-left:-7.2pt;margin-top:22.25pt;width:251.4pt;height:126.6pt;mso-position-horizontal-relative:column;mso-position-vertical-relative:line;v-text-anchor:top;mso-wrap-style:square;z-index:251666432" o:allowincell="t" filled="t" fillcolor="#ffffff" stroked="f">
                <w10:wrap type="square"/>
                <v:textbox inset="2.5mm,1.3mm,2.5mm,1.3mm"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빛과</w:t>
                      </w:r>
                      <w:r>
                        <w:rPr>
                          <w:sz w:val="16"/>
                          <w:szCs w:val="16"/>
                        </w:rPr>
                        <w:t xml:space="preserve"> 금속이 만나는 지점에서, 금속공예는 저에게 단순한 재료의 조형을 넘어 신앙과 삶의 고백을 표 현하는 예술입니다. 이번 전시를 통해 하나님의 말씀을 담은 </w:t>
                      </w:r>
                      <w:r>
                        <w:rPr>
                          <w:sz w:val="16"/>
                          <w:szCs w:val="16"/>
                        </w:rPr>
                        <w:t>흉패</w:t>
                      </w:r>
                      <w:r>
                        <w:rPr>
                          <w:sz w:val="16"/>
                          <w:szCs w:val="16"/>
                        </w:rPr>
                        <w:t>(胸牌)는, 구약의 제사장이 가슴에 품었던 12보석의 상징을 현대적으로 재해석하여 제작한 작품입니다. 그 흉패에는 말씀을 품고 살아가는 믿음의 삶, 그리고 그 안에서 빛나는 진리의 의미가 담겨 있습니다. 금속이라는 차가운 재료 속에 따뜻한 빛과 생명을 불어넣으며, 작품을 통해 하나님께 영광을 돌리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고자</w:t>
                      </w:r>
                      <w:r>
                        <w:rPr>
                          <w:sz w:val="16"/>
                          <w:szCs w:val="16"/>
                        </w:rPr>
                        <w:t xml:space="preserve"> 합니다.</w:t>
                      </w:r>
                    </w:p>
                    <w:p>
                      <w:pPr>
                        <w:rPr>
                          <w:sz w:val="16"/>
                          <w:szCs w:val="16"/>
                        </w:rPr>
                      </w:pPr>
                    </w:p>
                    <w:p/>
                  </w:txbxContent>
                </v:textbox>
                <v:stroke/>
              </v:rect>
            </w:pict>
          </mc:Fallback>
        </mc:AlternateContent>
      </w:r>
      <w:r>
        <w:rPr>
          <w:sz w:val="16"/>
          <w:szCs w:val="16"/>
        </w:rPr>
        <w:tab/>
      </w:r>
      <w:r>
        <w:rPr>
          <w:rFonts w:hint="eastAsia"/>
          <w:sz w:val="16"/>
          <w:szCs w:val="16"/>
        </w:rPr>
        <w:t xml:space="preserve"> </w:t>
      </w:r>
      <w:r>
        <w:rPr>
          <w:sz w:val="16"/>
          <w:szCs w:val="16"/>
        </w:rPr>
        <w:t xml:space="preserve">Acrylic, </w:t>
      </w:r>
      <w:r>
        <w:rPr>
          <w:sz w:val="16"/>
          <w:szCs w:val="16"/>
        </w:rPr>
        <w:t xml:space="preserve">mixed media on canvas, 2025 </w:t>
      </w:r>
    </w:p>
    <w:p>
      <w:pPr>
        <w:spacing w:line="160" w:lineRule="atLeast"/>
      </w:pPr>
      <w:r>
        <w:rPr>
          <w:rFonts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behindDoc="0" locked="0" layoutInCell="1" simplePos="0" relativeHeight="251659264" allowOverlap="1" hidden="0">
                <wp:simplePos x="0" y="0"/>
                <wp:positionH relativeFrom="column">
                  <wp:posOffset>275590</wp:posOffset>
                </wp:positionH>
                <wp:positionV relativeFrom="paragraph">
                  <wp:posOffset>124980</wp:posOffset>
                </wp:positionV>
                <wp:extent cx="2880360" cy="1645920"/>
                <wp:effectExtent l="0" t="0" r="0" b="0"/>
                <wp:wrapNone/>
                <wp:docPr id="1028" name="shape1028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0360" cy="16459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전시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작품들의 주제는 우리 인생의 평안할 때나, 극한적인 고통과 절망 속에 몸부림칠 때에도 한결같이 동행하시고 위로하시는 하나님을 나타내는 것입니다.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혈액암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환자가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조혈모세포이식을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받는 무균병실을 소재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로 하되 그 공간을 야곱의 돌제단과 하늘에 연결된 사닥다리와 겹쳐 표현하여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영육간의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치유를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간절히 소망하며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기도로 하나님과 씨름하는 우리의 모습을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은유하여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보았습니다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28" style="position:absolute;margin-left:21.7pt;margin-top:9.84094pt;width:226.8pt;height:129.6pt;mso-position-horizontal-relative:column;mso-position-vertical-relative:line;v-text-anchor:top;mso-wrap-style:square;z-index:251659264" o:allowincell="t" filled="t" fillcolor="#ffffff" stroked="f">
                <v:textbox inset="2.5mm,1.3mm,2.5mm,1.3mm"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전시</w:t>
                      </w:r>
                      <w:r>
                        <w:rPr>
                          <w:sz w:val="16"/>
                          <w:szCs w:val="16"/>
                        </w:rPr>
                        <w:t xml:space="preserve"> 작품들의 주제는 우리 인생의 평안할 때나, 극한적인 고통과 절망 속에 몸부림칠 때에도 한결같이 동행하시고 위로하시는 하나님을 나타내는 것입니다. </w:t>
                      </w:r>
                      <w:r>
                        <w:rPr>
                          <w:sz w:val="16"/>
                          <w:szCs w:val="16"/>
                        </w:rPr>
                        <w:t>혈액암</w:t>
                      </w:r>
                      <w:r>
                        <w:rPr>
                          <w:sz w:val="16"/>
                          <w:szCs w:val="16"/>
                        </w:rPr>
                        <w:t xml:space="preserve"> 환자가 </w:t>
                      </w:r>
                      <w:r>
                        <w:rPr>
                          <w:sz w:val="16"/>
                          <w:szCs w:val="16"/>
                        </w:rPr>
                        <w:t>조혈모세포이식을</w:t>
                      </w:r>
                      <w:r>
                        <w:rPr>
                          <w:sz w:val="16"/>
                          <w:szCs w:val="16"/>
                        </w:rPr>
                        <w:t xml:space="preserve"> 받는 무균병실을 소재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로 하되 그 공간을 야곱의 돌제단과 하늘에 연결된 사닥다리와 겹쳐 표현하여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영육간의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치유를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간절히 소망하며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기도로 하나님과 씨름하는 우리의 모습을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은유하여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보았습니다</w:t>
                      </w:r>
                    </w:p>
                  </w:txbxContent>
                </v:textbox>
                <v:stroke joinstyle="round"/>
              </v:rect>
            </w:pict>
          </mc:Fallback>
        </mc:AlternateConten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rFonts w:hint="eastAsia"/>
          <w:sz w:val="16"/>
          <w:szCs w:val="16"/>
        </w:rPr>
        <w:t xml:space="preserve">          </w:t>
      </w:r>
    </w:p>
    <w:p/>
    <w:p>
      <w:pPr>
        <w:ind w:rightChars="2386" w:right="4772"/>
        <w:rPr>
          <w:sz w:val="16"/>
          <w:szCs w:val="16"/>
        </w:rPr>
      </w:pPr>
    </w:p>
    <w:p>
      <w:pPr>
        <w:ind w:rightChars="2386" w:right="4772"/>
        <w:rPr>
          <w:sz w:val="16"/>
          <w:szCs w:val="16"/>
        </w:rPr>
      </w:pPr>
    </w:p>
    <w:p>
      <w:pPr>
        <w:ind w:rightChars="2386" w:right="4772"/>
        <w:rPr>
          <w:sz w:val="16"/>
          <w:szCs w:val="16"/>
        </w:rPr>
      </w:pPr>
    </w:p>
    <w:p>
      <w:pPr>
        <w:ind w:rightChars="2386" w:right="4772"/>
        <w:rPr>
          <w:sz w:val="16"/>
          <w:szCs w:val="16"/>
        </w:rPr>
      </w:pPr>
    </w:p>
    <w:p>
      <w:r>
        <w:rPr>
          <w:noProof/>
        </w:rPr>
        <w:drawing>
          <wp:anchor distT="0" distB="0" distL="114300" distR="114300" behindDoc="0" locked="0" layoutInCell="1" simplePos="0" relativeHeight="251658240" allowOverlap="1" hidden="0">
            <wp:simplePos x="0" y="0"/>
            <wp:positionH relativeFrom="margin">
              <wp:posOffset>76200</wp:posOffset>
            </wp:positionH>
            <wp:positionV relativeFrom="paragraph">
              <wp:posOffset>497840</wp:posOffset>
            </wp:positionV>
            <wp:extent cx="815340" cy="1112520"/>
            <wp:effectExtent l="0" t="0" r="0" b="0"/>
            <wp:wrapTopAndBottom/>
            <wp:docPr id="1029" name="shape1029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5340" cy="1112520"/>
                    </a:xfrm>
                    <a:prstGeom prst="rect"/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behindDoc="0" locked="0" layoutInCell="1" simplePos="0" relativeHeight="251661312" allowOverlap="1" hidden="0">
                <wp:simplePos x="0" y="0"/>
                <wp:positionH relativeFrom="column">
                  <wp:posOffset>1188720</wp:posOffset>
                </wp:positionH>
                <wp:positionV relativeFrom="paragraph">
                  <wp:posOffset>426720</wp:posOffset>
                </wp:positionV>
                <wp:extent cx="4511040" cy="1722120"/>
                <wp:effectExtent l="0" t="0" r="0" b="0"/>
                <wp:wrapSquare wrapText="bothSides"/>
                <wp:docPr id="1030" name="shape1030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11040" cy="172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이 혜 용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1985년 동덕여자대학교 졸업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1987년 성신여자대학교 조형대학원 졸업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1992 세인트루이스 주립대학 하계연수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대한민국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국전 공예부분 입선 및 특선(5회,6회)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개인전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18회 인사아트갤러리 등 단체전 170여회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동덕여자대학교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, 유한대학,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서일 대학,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백석대학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강사역임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*연락처 010-6209-5788</w:t>
                            </w:r>
                            <w:r>
                              <w:rPr>
                                <w:lang w:eastAsia="ko-KR"/>
                                <w:sz w:val="16"/>
                                <w:szCs w:val="16"/>
                                <w:rtl w:val="off"/>
                              </w:rPr>
                              <w:t xml:space="preserve">  e-mail:gmartshop1@naver.com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0" style="position:absolute;margin-left:93.6pt;margin-top:33.6pt;width:355.2pt;height:135.6pt;mso-position-horizontal-relative:column;mso-position-vertical-relative:line;v-text-anchor:top;mso-wrap-style:square;z-index:251661312" o:allowincell="t" filled="t" fillcolor="#ffffff" stroked="f">
                <w10:wrap type="square"/>
                <v:textbox inset="2.5mm,1.3mm,2.5mm,1.3mm">
                  <w:txbxContent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이 혜 용 </w:t>
                      </w:r>
                    </w:p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1985년 동덕여자대학교 졸업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1987년 성신여자대학교 조형대학원 졸업</w:t>
                      </w:r>
                    </w:p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1992 세인트루이스 주립대학 하계연수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대한민국</w:t>
                      </w:r>
                      <w:r>
                        <w:rPr>
                          <w:sz w:val="16"/>
                          <w:szCs w:val="16"/>
                        </w:rPr>
                        <w:t xml:space="preserve"> 국전 공예부분 입선 및 특선(5회,6회)</w:t>
                      </w:r>
                    </w:p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개인전</w:t>
                      </w:r>
                      <w:r>
                        <w:rPr>
                          <w:sz w:val="16"/>
                          <w:szCs w:val="16"/>
                        </w:rPr>
                        <w:t xml:space="preserve"> 18회 인사아트갤러리 등 단체전 170여회</w:t>
                      </w:r>
                    </w:p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동덕여자대학교</w:t>
                      </w:r>
                      <w:r>
                        <w:rPr>
                          <w:sz w:val="16"/>
                          <w:szCs w:val="16"/>
                        </w:rPr>
                        <w:t>, 유한대학,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서일 대학, </w:t>
                      </w:r>
                      <w:r>
                        <w:rPr>
                          <w:sz w:val="16"/>
                          <w:szCs w:val="16"/>
                        </w:rPr>
                        <w:t>백석대학</w:t>
                      </w:r>
                      <w:r>
                        <w:rPr>
                          <w:sz w:val="16"/>
                          <w:szCs w:val="16"/>
                        </w:rPr>
                        <w:t xml:space="preserve"> 강사역임</w:t>
                      </w:r>
                    </w:p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*연락처 010-6209-5788</w:t>
                      </w:r>
                      <w:r>
                        <w:rPr>
                          <w:lang w:eastAsia="ko-KR"/>
                          <w:sz w:val="16"/>
                          <w:szCs w:val="16"/>
                          <w:rtl w:val="off"/>
                        </w:rPr>
                        <w:t xml:space="preserve">  e-mail:gmartshop1@naver.com</w:t>
                      </w:r>
                    </w:p>
                  </w:txbxContent>
                </v:textbox>
                <v:stroke/>
              </v: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</w:p>
    <w:p>
      <w:pPr>
        <w:rPr>
          <w:sz w:val="18"/>
          <w:szCs w:val="18"/>
        </w:rPr>
      </w:pPr>
    </w:p>
    <w:p>
      <w:pPr>
        <w:ind w:left="1600" w:firstLine="80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behindDoc="0" locked="0" layoutInCell="1" simplePos="0" relativeHeight="251664384" allowOverlap="1" hidden="0">
                <wp:simplePos x="0" y="0"/>
                <wp:positionH relativeFrom="margin">
                  <wp:posOffset>1188720</wp:posOffset>
                </wp:positionH>
                <wp:positionV relativeFrom="paragraph">
                  <wp:posOffset>197485</wp:posOffset>
                </wp:positionV>
                <wp:extent cx="4366260" cy="1280160"/>
                <wp:effectExtent l="0" t="0" r="0" b="0"/>
                <wp:wrapSquare wrapText="bothSides"/>
                <wp:docPr id="1031" name="shape1031" hidden="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66260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유 홍, MD, PhD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의학박사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내과전문의, 혈액종양내과 분과전문의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1991 ~ 2022 연세대학교 의과대학 내과학교실 혈액내과 교수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2025 중앙회화대전, 대한민국기독교미술대전 (특선)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개인전: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&lt;예술, 경건에 이르는 연단&gt; 원천아트갤러리, 서울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, 2023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등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단체전: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KCAF 정기전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대한민국기독교미술대전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2035 중앙회화대전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등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연락처 010-4758-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1115  e-mail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: 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"mailto:minbrmmd@yuhs.ac"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a6"/>
                                <w:rFonts w:hint="eastAsia"/>
                                <w:sz w:val="16"/>
                                <w:szCs w:val="16"/>
                              </w:rPr>
                              <w:t>minbrmmd@yuhs.ac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031" style="position:absolute;margin-left:93.6pt;margin-top:15.55pt;width:343.8pt;height:100.8pt;mso-position-horizontal-relative:margin;mso-position-vertical-relative:line;v-text-anchor:top;mso-wrap-style:square;z-index:251664384" o:allowincell="t" filled="t" fillcolor="#ffffff" stroked="f">
                <w10:wrap type="square"/>
                <v:textbox inset="2.5mm,1.3mm,2.5mm,1.3mm">
                  <w:txbxContent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민</w:t>
                      </w:r>
                      <w:r>
                        <w:rPr>
                          <w:sz w:val="16"/>
                          <w:szCs w:val="16"/>
                        </w:rPr>
                        <w:t xml:space="preserve"> 유 홍, MD, PhD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의학박사</w:t>
                      </w:r>
                      <w:r>
                        <w:rPr>
                          <w:sz w:val="16"/>
                          <w:szCs w:val="16"/>
                        </w:rPr>
                        <w:t xml:space="preserve">, 내과전문의, 혈액종양내과 분과전문의 </w:t>
                      </w:r>
                    </w:p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1991 ~ 2022 연세대학교 의과대학 내과학교실 혈액내과 교수 </w:t>
                      </w:r>
                    </w:p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2025 중앙회화대전, 대한민국기독교미술대전 (특선)    </w:t>
                      </w:r>
                    </w:p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개인전:</w:t>
                      </w:r>
                      <w:r>
                        <w:rPr>
                          <w:sz w:val="16"/>
                          <w:szCs w:val="16"/>
                        </w:rPr>
                        <w:t xml:space="preserve"> &lt;예술, 경건에 이르는 연단&gt; 원천아트갤러리, 서울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, 2023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등  </w:t>
                      </w: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</w:p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단체전:</w:t>
                      </w:r>
                      <w:r>
                        <w:rPr>
                          <w:sz w:val="16"/>
                          <w:szCs w:val="16"/>
                        </w:rPr>
                        <w:t xml:space="preserve"> KCAF 정기전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</w:rPr>
                        <w:t>대한민국기독교미술대전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</w:rPr>
                        <w:t>2035 중앙회화대전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등  </w:t>
                      </w:r>
                    </w:p>
                    <w:p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연락처 010-4758-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1115  e-mail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: </w:t>
                      </w:r>
                      <w:r>
                        <w:fldChar w:fldCharType="begin"/>
                      </w:r>
                      <w:r>
                        <w:instrText xml:space="preserve"> HYPERLINK "mailto:minbrmmd@yuhs.ac" </w:instrText>
                      </w:r>
                      <w:r>
                        <w:fldChar w:fldCharType="separate"/>
                      </w:r>
                      <w:r>
                        <w:rPr>
                          <w:rStyle w:val="a6"/>
                          <w:rFonts w:hint="eastAsia"/>
                          <w:sz w:val="16"/>
                          <w:szCs w:val="16"/>
                        </w:rPr>
                        <w:t>minbrmmd@yuhs.ac</w:t>
                      </w:r>
                      <w:r>
                        <w:fldChar w:fldCharType="end"/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 </w:t>
                      </w:r>
                    </w:p>
                    <w:p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v:stroke/>
              </v:rect>
            </w:pict>
          </mc:Fallback>
        </mc:AlternateContent>
      </w:r>
      <w:r>
        <w:rPr>
          <w:noProof/>
        </w:rPr>
        <w:drawing>
          <wp:anchor distT="0" distB="0" distL="114300" distR="114300" behindDoc="0" locked="0" layoutInCell="1" simplePos="0" relativeHeight="251662336" allowOverlap="1" hidden="0">
            <wp:simplePos x="0" y="0"/>
            <wp:positionH relativeFrom="margin">
              <wp:posOffset>76682</wp:posOffset>
            </wp:positionH>
            <wp:positionV relativeFrom="paragraph">
              <wp:posOffset>138430</wp:posOffset>
            </wp:positionV>
            <wp:extent cx="861060" cy="1104248"/>
            <wp:effectExtent l="0" t="0" r="0" b="0"/>
            <wp:wrapNone/>
            <wp:docPr id="1032" name="shape1032" hidden="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1104248"/>
                    </a:xfrm>
                    <a:prstGeom prst="rect"/>
                    <a:noFill/>
                  </pic:spPr>
                </pic:pic>
              </a:graphicData>
            </a:graphic>
          </wp:anchor>
        </w:drawing>
      </w:r>
    </w:p>
    <w:p>
      <w:pPr>
        <w:ind w:leftChars="1200" w:left="24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</w:p>
    <w:p>
      <w:pPr>
        <w:ind w:leftChars="1200" w:left="2400"/>
        <w:rPr>
          <w:sz w:val="18"/>
          <w:szCs w:val="18"/>
        </w:rPr>
      </w:pPr>
    </w:p>
    <w:p>
      <w:pPr>
        <w:ind w:leftChars="1200" w:left="2400"/>
        <w:rPr>
          <w:sz w:val="18"/>
          <w:szCs w:val="18"/>
        </w:rPr>
      </w:pPr>
    </w:p>
    <w:sectPr>
      <w:pgSz w:w="11906" w:h="16838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함초롬바탕">
    <w:panose1 w:val="02030604000101010101"/>
    <w:family w:val="modern"/>
    <w:charset w:val="81"/>
    <w:notTrueType w:val="false"/>
    <w:sig w:usb0="F70006FF" w:usb1="19DFFFFF" w:usb2="001BFDD7" w:usb3="00000001" w:csb0="001F01FF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5" w:unhideWhenUsed="1"/>
    <w:lsdException w:name="toc 2" w:semiHidden="1" w:uiPriority="135" w:unhideWhenUsed="1"/>
    <w:lsdException w:name="toc 3" w:semiHidden="1" w:uiPriority="135" w:unhideWhenUsed="1"/>
    <w:lsdException w:name="toc 4" w:semiHidden="1" w:uiPriority="135" w:unhideWhenUsed="1"/>
    <w:lsdException w:name="toc 5" w:semiHidden="1" w:uiPriority="135" w:unhideWhenUsed="1"/>
    <w:lsdException w:name="toc 6" w:semiHidden="1" w:uiPriority="135" w:unhideWhenUsed="1"/>
    <w:lsdException w:name="toc 7" w:semiHidden="1" w:uiPriority="135" w:unhideWhenUsed="1"/>
    <w:lsdException w:name="toc 8" w:semiHidden="1" w:uiPriority="135" w:unhideWhenUsed="1"/>
    <w:lsdException w:name="toc 9" w:semiHidden="1" w:uiPriority="135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3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82" w:qFormat="1"/>
    <w:lsdException w:name="Emphasis" w:uiPriority="8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35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6"/>
    <w:lsdException w:name="Light List" w:uiPriority="337"/>
    <w:lsdException w:name="Light Grid" w:uiPriority="338"/>
    <w:lsdException w:name="Medium Shading 1" w:uiPriority="339"/>
    <w:lsdException w:name="Medium Shading 2" w:uiPriority="598"/>
    <w:lsdException w:name="Medium List 1" w:uiPriority="599"/>
    <w:lsdException w:name="Medium List 2" w:uiPriority="600"/>
    <w:lsdException w:name="Medium Grid 1" w:uiPriority="601"/>
    <w:lsdException w:name="Medium Grid 2" w:uiPriority="608"/>
    <w:lsdException w:name="Medium Grid 3" w:uiPriority="609"/>
    <w:lsdException w:name="Dark List" w:uiPriority="628"/>
    <w:lsdException w:name="Colorful Shading" w:uiPriority="629"/>
    <w:lsdException w:name="Colorful List" w:uiPriority="630"/>
    <w:lsdException w:name="Colorful Grid" w:uiPriority="631"/>
    <w:lsdException w:name="Light Shading Accent 1" w:uiPriority="336"/>
    <w:lsdException w:name="Light List Accent 1" w:uiPriority="337"/>
    <w:lsdException w:name="Light Grid Accent 1" w:uiPriority="338"/>
    <w:lsdException w:name="Medium Shading 1 Accent 1" w:uiPriority="339"/>
    <w:lsdException w:name="Medium Shading 2 Accent 1" w:uiPriority="598"/>
    <w:lsdException w:name="Medium List 1 Accent 1" w:uiPriority="599"/>
    <w:lsdException w:name="Revision" w:semiHidden="1"/>
    <w:lsdException w:name="List Paragraph" w:uiPriority="130" w:qFormat="1"/>
    <w:lsdException w:name="Quote" w:uiPriority="101" w:qFormat="1"/>
    <w:lsdException w:name="Intense Quote" w:uiPriority="114" w:qFormat="1"/>
    <w:lsdException w:name="Medium List 2 Accent 1" w:uiPriority="600"/>
    <w:lsdException w:name="Medium Grid 1 Accent 1" w:uiPriority="601"/>
    <w:lsdException w:name="Medium Grid 2 Accent 1" w:uiPriority="608"/>
    <w:lsdException w:name="Medium Grid 3 Accent 1" w:uiPriority="609"/>
    <w:lsdException w:name="Dark List Accent 1" w:uiPriority="628"/>
    <w:lsdException w:name="Colorful Shading Accent 1" w:uiPriority="629"/>
    <w:lsdException w:name="Colorful List Accent 1" w:uiPriority="630"/>
    <w:lsdException w:name="Colorful Grid Accent 1" w:uiPriority="631"/>
    <w:lsdException w:name="Light Shading Accent 2" w:uiPriority="336"/>
    <w:lsdException w:name="Light List Accent 2" w:uiPriority="337"/>
    <w:lsdException w:name="Light Grid Accent 2" w:uiPriority="338"/>
    <w:lsdException w:name="Medium Shading 1 Accent 2" w:uiPriority="339"/>
    <w:lsdException w:name="Medium Shading 2 Accent 2" w:uiPriority="598"/>
    <w:lsdException w:name="Medium List 1 Accent 2" w:uiPriority="599"/>
    <w:lsdException w:name="Medium List 2 Accent 2" w:uiPriority="600"/>
    <w:lsdException w:name="Medium Grid 1 Accent 2" w:uiPriority="601"/>
    <w:lsdException w:name="Medium Grid 2 Accent 2" w:uiPriority="608"/>
    <w:lsdException w:name="Medium Grid 3 Accent 2" w:uiPriority="609"/>
    <w:lsdException w:name="Dark List Accent 2" w:uiPriority="628"/>
    <w:lsdException w:name="Colorful Shading Accent 2" w:uiPriority="629"/>
    <w:lsdException w:name="Colorful List Accent 2" w:uiPriority="630"/>
    <w:lsdException w:name="Colorful Grid Accent 2" w:uiPriority="631"/>
    <w:lsdException w:name="Light Shading Accent 3" w:uiPriority="336"/>
    <w:lsdException w:name="Light List Accent 3" w:uiPriority="337"/>
    <w:lsdException w:name="Light Grid Accent 3" w:uiPriority="338"/>
    <w:lsdException w:name="Medium Shading 1 Accent 3" w:uiPriority="339"/>
    <w:lsdException w:name="Medium Shading 2 Accent 3" w:uiPriority="598"/>
    <w:lsdException w:name="Medium List 1 Accent 3" w:uiPriority="599"/>
    <w:lsdException w:name="Medium List 2 Accent 3" w:uiPriority="600"/>
    <w:lsdException w:name="Medium Grid 1 Accent 3" w:uiPriority="601"/>
    <w:lsdException w:name="Medium Grid 2 Accent 3" w:uiPriority="608"/>
    <w:lsdException w:name="Medium Grid 3 Accent 3" w:uiPriority="609"/>
    <w:lsdException w:name="Dark List Accent 3" w:uiPriority="628"/>
    <w:lsdException w:name="Colorful Shading Accent 3" w:uiPriority="629"/>
    <w:lsdException w:name="Colorful List Accent 3" w:uiPriority="630"/>
    <w:lsdException w:name="Colorful Grid Accent 3" w:uiPriority="631"/>
    <w:lsdException w:name="Light Shading Accent 4" w:uiPriority="336"/>
    <w:lsdException w:name="Light List Accent 4" w:uiPriority="337"/>
    <w:lsdException w:name="Light Grid Accent 4" w:uiPriority="338"/>
    <w:lsdException w:name="Medium Shading 1 Accent 4" w:uiPriority="339"/>
    <w:lsdException w:name="Medium Shading 2 Accent 4" w:uiPriority="598"/>
    <w:lsdException w:name="Medium List 1 Accent 4" w:uiPriority="599"/>
    <w:lsdException w:name="Medium List 2 Accent 4" w:uiPriority="600"/>
    <w:lsdException w:name="Medium Grid 1 Accent 4" w:uiPriority="601"/>
    <w:lsdException w:name="Medium Grid 2 Accent 4" w:uiPriority="608"/>
    <w:lsdException w:name="Medium Grid 3 Accent 4" w:uiPriority="609"/>
    <w:lsdException w:name="Dark List Accent 4" w:uiPriority="628"/>
    <w:lsdException w:name="Colorful Shading Accent 4" w:uiPriority="629"/>
    <w:lsdException w:name="Colorful List Accent 4" w:uiPriority="630"/>
    <w:lsdException w:name="Colorful Grid Accent 4" w:uiPriority="631"/>
    <w:lsdException w:name="Light Shading Accent 5" w:uiPriority="336"/>
    <w:lsdException w:name="Light List Accent 5" w:uiPriority="337"/>
    <w:lsdException w:name="Light Grid Accent 5" w:uiPriority="338"/>
    <w:lsdException w:name="Medium Shading 1 Accent 5" w:uiPriority="339"/>
    <w:lsdException w:name="Medium Shading 2 Accent 5" w:uiPriority="598"/>
    <w:lsdException w:name="Medium List 1 Accent 5" w:uiPriority="599"/>
    <w:lsdException w:name="Medium List 2 Accent 5" w:uiPriority="600"/>
    <w:lsdException w:name="Medium Grid 1 Accent 5" w:uiPriority="601"/>
    <w:lsdException w:name="Medium Grid 2 Accent 5" w:uiPriority="608"/>
    <w:lsdException w:name="Medium Grid 3 Accent 5" w:uiPriority="609"/>
    <w:lsdException w:name="Dark List Accent 5" w:uiPriority="628"/>
    <w:lsdException w:name="Colorful Shading Accent 5" w:uiPriority="629"/>
    <w:lsdException w:name="Colorful List Accent 5" w:uiPriority="630"/>
    <w:lsdException w:name="Colorful Grid Accent 5" w:uiPriority="631"/>
    <w:lsdException w:name="Light Shading Accent 6" w:uiPriority="336"/>
    <w:lsdException w:name="Light List Accent 6" w:uiPriority="337"/>
    <w:lsdException w:name="Light Grid Accent 6" w:uiPriority="338"/>
    <w:lsdException w:name="Medium Shading 1 Accent 6" w:uiPriority="339"/>
    <w:lsdException w:name="Medium Shading 2 Accent 6" w:uiPriority="598"/>
    <w:lsdException w:name="Medium List 1 Accent 6" w:uiPriority="599"/>
    <w:lsdException w:name="Medium List 2 Accent 6" w:uiPriority="600"/>
    <w:lsdException w:name="Medium Grid 1 Accent 6" w:uiPriority="601"/>
    <w:lsdException w:name="Medium Grid 2 Accent 6" w:uiPriority="608"/>
    <w:lsdException w:name="Medium Grid 3 Accent 6" w:uiPriority="609"/>
    <w:lsdException w:name="Dark List Accent 6" w:uiPriority="628"/>
    <w:lsdException w:name="Colorful Shading Accent 6" w:uiPriority="629"/>
    <w:lsdException w:name="Colorful List Accent 6" w:uiPriority="630"/>
    <w:lsdException w:name="Colorful Grid Accent 6" w:uiPriority="631"/>
    <w:lsdException w:name="Subtle Emphasis" w:uiPriority="55" w:qFormat="1"/>
    <w:lsdException w:name="Intense Emphasis" w:uiPriority="81" w:qFormat="1"/>
    <w:lsdException w:name="Subtle Reference" w:uiPriority="115" w:qFormat="1"/>
    <w:lsdException w:name="Intense Reference" w:uiPriority="128" w:qFormat="1"/>
    <w:lsdException w:name="Book Title" w:uiPriority="129" w:qFormat="1"/>
    <w:lsdException w:name="Bibliography" w:semiHidden="1" w:uiPriority="133" w:unhideWhenUsed="1"/>
    <w:lsdException w:name="TOC Heading" w:semiHidden="1" w:uiPriority="135" w:unhideWhenUsed="1" w:qFormat="1"/>
    <w:lsdException w:name="Plain Table 1" w:uiPriority="257"/>
    <w:lsdException w:name="Plain Table 2" w:uiPriority="258"/>
    <w:lsdException w:name="Plain Table 3" w:uiPriority="259"/>
    <w:lsdException w:name="Plain Table 4" w:uiPriority="260"/>
    <w:lsdException w:name="Plain Table 5" w:uiPriority="261"/>
    <w:lsdException w:name="Grid Table Light" w:uiPriority="256"/>
    <w:lsdException w:name="Grid Table 1 Light" w:uiPriority="274"/>
    <w:lsdException w:name="Grid Table 2" w:uiPriority="275"/>
    <w:lsdException w:name="Grid Table 3" w:uiPriority="276"/>
    <w:lsdException w:name="Grid Table 4" w:uiPriority="277"/>
    <w:lsdException w:name="Grid Table 5 Dark" w:uiPriority="296"/>
    <w:lsdException w:name="Grid Table 6 Colorful" w:uiPriority="297"/>
    <w:lsdException w:name="Grid Table 7 Colorful" w:uiPriority="304"/>
    <w:lsdException w:name="Grid Table 1 Light Accent 1" w:uiPriority="274"/>
    <w:lsdException w:name="Grid Table 2 Accent 1" w:uiPriority="275"/>
    <w:lsdException w:name="Grid Table 3 Accent 1" w:uiPriority="276"/>
    <w:lsdException w:name="Grid Table 4 Accent 1" w:uiPriority="277"/>
    <w:lsdException w:name="Grid Table 5 Dark Accent 1" w:uiPriority="296"/>
    <w:lsdException w:name="Grid Table 6 Colorful Accent 1" w:uiPriority="297"/>
    <w:lsdException w:name="Grid Table 7 Colorful Accent 1" w:uiPriority="304"/>
    <w:lsdException w:name="Grid Table 1 Light Accent 2" w:uiPriority="274"/>
    <w:lsdException w:name="Grid Table 2 Accent 2" w:uiPriority="275"/>
    <w:lsdException w:name="Grid Table 3 Accent 2" w:uiPriority="276"/>
    <w:lsdException w:name="Grid Table 4 Accent 2" w:uiPriority="277"/>
    <w:lsdException w:name="Grid Table 5 Dark Accent 2" w:uiPriority="296"/>
    <w:lsdException w:name="Grid Table 6 Colorful Accent 2" w:uiPriority="297"/>
    <w:lsdException w:name="Grid Table 7 Colorful Accent 2" w:uiPriority="304"/>
    <w:lsdException w:name="Grid Table 1 Light Accent 3" w:uiPriority="274"/>
    <w:lsdException w:name="Grid Table 2 Accent 3" w:uiPriority="275"/>
    <w:lsdException w:name="Grid Table 3 Accent 3" w:uiPriority="276"/>
    <w:lsdException w:name="Grid Table 4 Accent 3" w:uiPriority="277"/>
    <w:lsdException w:name="Grid Table 5 Dark Accent 3" w:uiPriority="296"/>
    <w:lsdException w:name="Grid Table 6 Colorful Accent 3" w:uiPriority="297"/>
    <w:lsdException w:name="Grid Table 7 Colorful Accent 3" w:uiPriority="304"/>
    <w:lsdException w:name="Grid Table 1 Light Accent 4" w:uiPriority="274"/>
    <w:lsdException w:name="Grid Table 2 Accent 4" w:uiPriority="275"/>
    <w:lsdException w:name="Grid Table 3 Accent 4" w:uiPriority="276"/>
    <w:lsdException w:name="Grid Table 4 Accent 4" w:uiPriority="277"/>
    <w:lsdException w:name="Grid Table 5 Dark Accent 4" w:uiPriority="296"/>
    <w:lsdException w:name="Grid Table 6 Colorful Accent 4" w:uiPriority="297"/>
    <w:lsdException w:name="Grid Table 7 Colorful Accent 4" w:uiPriority="304"/>
    <w:lsdException w:name="Grid Table 1 Light Accent 5" w:uiPriority="274"/>
    <w:lsdException w:name="Grid Table 2 Accent 5" w:uiPriority="275"/>
    <w:lsdException w:name="Grid Table 3 Accent 5" w:uiPriority="276"/>
    <w:lsdException w:name="Grid Table 4 Accent 5" w:uiPriority="277"/>
    <w:lsdException w:name="Grid Table 5 Dark Accent 5" w:uiPriority="296"/>
    <w:lsdException w:name="Grid Table 6 Colorful Accent 5" w:uiPriority="297"/>
    <w:lsdException w:name="Grid Table 7 Colorful Accent 5" w:uiPriority="304"/>
    <w:lsdException w:name="Grid Table 1 Light Accent 6" w:uiPriority="274"/>
    <w:lsdException w:name="Grid Table 2 Accent 6" w:uiPriority="275"/>
    <w:lsdException w:name="Grid Table 3 Accent 6" w:uiPriority="276"/>
    <w:lsdException w:name="Grid Table 4 Accent 6" w:uiPriority="277"/>
    <w:lsdException w:name="Grid Table 5 Dark Accent 6" w:uiPriority="296"/>
    <w:lsdException w:name="Grid Table 6 Colorful Accent 6" w:uiPriority="297"/>
    <w:lsdException w:name="Grid Table 7 Colorful Accent 6" w:uiPriority="304"/>
    <w:lsdException w:name="List Table 1 Light" w:uiPriority="274"/>
    <w:lsdException w:name="List Table 2" w:uiPriority="275"/>
    <w:lsdException w:name="List Table 3" w:uiPriority="276"/>
    <w:lsdException w:name="List Table 4" w:uiPriority="277"/>
    <w:lsdException w:name="List Table 5 Dark" w:uiPriority="296"/>
    <w:lsdException w:name="List Table 6 Colorful" w:uiPriority="297"/>
    <w:lsdException w:name="List Table 7 Colorful" w:uiPriority="304"/>
    <w:lsdException w:name="List Table 1 Light Accent 1" w:uiPriority="274"/>
    <w:lsdException w:name="List Table 2 Accent 1" w:uiPriority="275"/>
    <w:lsdException w:name="List Table 3 Accent 1" w:uiPriority="276"/>
    <w:lsdException w:name="List Table 4 Accent 1" w:uiPriority="277"/>
    <w:lsdException w:name="List Table 5 Dark Accent 1" w:uiPriority="296"/>
    <w:lsdException w:name="List Table 6 Colorful Accent 1" w:uiPriority="297"/>
    <w:lsdException w:name="List Table 7 Colorful Accent 1" w:uiPriority="304"/>
    <w:lsdException w:name="List Table 1 Light Accent 2" w:uiPriority="274"/>
    <w:lsdException w:name="List Table 2 Accent 2" w:uiPriority="275"/>
    <w:lsdException w:name="List Table 3 Accent 2" w:uiPriority="276"/>
    <w:lsdException w:name="List Table 4 Accent 2" w:uiPriority="277"/>
    <w:lsdException w:name="List Table 5 Dark Accent 2" w:uiPriority="296"/>
    <w:lsdException w:name="List Table 6 Colorful Accent 2" w:uiPriority="297"/>
    <w:lsdException w:name="List Table 7 Colorful Accent 2" w:uiPriority="304"/>
    <w:lsdException w:name="List Table 1 Light Accent 3" w:uiPriority="274"/>
    <w:lsdException w:name="List Table 2 Accent 3" w:uiPriority="275"/>
    <w:lsdException w:name="List Table 3 Accent 3" w:uiPriority="276"/>
    <w:lsdException w:name="List Table 4 Accent 3" w:uiPriority="277"/>
    <w:lsdException w:name="List Table 5 Dark Accent 3" w:uiPriority="296"/>
    <w:lsdException w:name="List Table 6 Colorful Accent 3" w:uiPriority="297"/>
    <w:lsdException w:name="List Table 7 Colorful Accent 3" w:uiPriority="304"/>
    <w:lsdException w:name="List Table 1 Light Accent 4" w:uiPriority="274"/>
    <w:lsdException w:name="List Table 2 Accent 4" w:uiPriority="275"/>
    <w:lsdException w:name="List Table 3 Accent 4" w:uiPriority="276"/>
    <w:lsdException w:name="List Table 4 Accent 4" w:uiPriority="277"/>
    <w:lsdException w:name="List Table 5 Dark Accent 4" w:uiPriority="296"/>
    <w:lsdException w:name="List Table 6 Colorful Accent 4" w:uiPriority="297"/>
    <w:lsdException w:name="List Table 7 Colorful Accent 4" w:uiPriority="304"/>
    <w:lsdException w:name="List Table 1 Light Accent 5" w:uiPriority="274"/>
    <w:lsdException w:name="List Table 2 Accent 5" w:uiPriority="275"/>
    <w:lsdException w:name="List Table 3 Accent 5" w:uiPriority="276"/>
    <w:lsdException w:name="List Table 4 Accent 5" w:uiPriority="277"/>
    <w:lsdException w:name="List Table 5 Dark Accent 5" w:uiPriority="296"/>
    <w:lsdException w:name="List Table 6 Colorful Accent 5" w:uiPriority="297"/>
    <w:lsdException w:name="List Table 7 Colorful Accent 5" w:uiPriority="304"/>
    <w:lsdException w:name="List Table 1 Light Accent 6" w:uiPriority="274"/>
    <w:lsdException w:name="List Table 2 Accent 6" w:uiPriority="275"/>
    <w:lsdException w:name="List Table 3 Accent 6" w:uiPriority="276"/>
    <w:lsdException w:name="List Table 4 Accent 6" w:uiPriority="277"/>
    <w:lsdException w:name="List Table 5 Dark Accent 6" w:uiPriority="296"/>
    <w:lsdException w:name="List Table 6 Colorful Accent 6" w:uiPriority="297"/>
    <w:lsdException w:name="List Table 7 Colorful Accent 6" w:uiPriority="304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uiPriority w:val="99"/>
    <w:basedOn w:val="a"/>
    <w:link w:val="Char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">
    <w:name w:val="머리글 Char"/>
    <w:uiPriority w:val="99"/>
    <w:basedOn w:val="a0"/>
    <w:link w:val="a3"/>
  </w:style>
  <w:style w:type="paragraph" w:styleId="a4">
    <w:name w:val="footer"/>
    <w:uiPriority w:val="99"/>
    <w:basedOn w:val="a"/>
    <w:link w:val="Char0"/>
    <w:unhideWhenUsed/>
    <w:pPr>
      <w:snapToGrid w:val="0"/>
      <w:tabs>
        <w:tab w:val="center" w:pos="4513"/>
        <w:tab w:val="right" w:pos="9026"/>
      </w:tabs>
    </w:pPr>
  </w:style>
  <w:style w:type="character" w:customStyle="1" w:styleId="Char0">
    <w:name w:val="바닥글 Char"/>
    <w:uiPriority w:val="99"/>
    <w:basedOn w:val="a0"/>
    <w:link w:val="a4"/>
  </w:style>
  <w:style w:type="paragraph" w:customStyle="1" w:styleId="a5">
    <w:name w:val="바탕글"/>
    <w:basedOn w:val="a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szCs w:val="20"/>
      <w:kern w:val="0"/>
    </w:rPr>
  </w:style>
  <w:style w:type="character" w:styleId="a6">
    <w:name w:val="Hyperlink"/>
    <w:uiPriority w:val="99"/>
    <w:basedOn w:val="a0"/>
    <w:unhideWhenUsed/>
    <w:rPr>
      <w:color w:val="0563C1"/>
      <w:u w:val="single" w:color="auto"/>
    </w:rPr>
  </w:style>
  <w:style w:type="character" w:customStyle="1" w:styleId="a7">
    <w:name w:val="Unresolved Mention"/>
    <w:uiPriority w:val="99"/>
    <w:basedOn w:val="a0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png" /><Relationship Id="rId5" Type="http://schemas.openxmlformats.org/officeDocument/2006/relationships/styles" Target="styles.xml" /><Relationship Id="rId6" Type="http://schemas.openxmlformats.org/officeDocument/2006/relationships/settings" Target="settings.xml" /><Relationship Id="rId7" Type="http://schemas.openxmlformats.org/officeDocument/2006/relationships/fontTable" Target="fontTable.xml" /><Relationship Id="rId8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민유홍(혈액암센터)</dc:creator>
  <cp:keywords/>
  <dc:description/>
  <cp:lastModifiedBy>양수빈</cp:lastModifiedBy>
  <cp:revision>1</cp:revision>
  <dcterms:created xsi:type="dcterms:W3CDTF">2025-11-13T08:43:00Z</dcterms:created>
  <dcterms:modified xsi:type="dcterms:W3CDTF">2025-11-14T05:08:01Z</dcterms:modified>
  <cp:version>1200.0100.01</cp:version>
</cp:coreProperties>
</file>